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MEGÁLLAPODÁS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amely létrejött az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(…………….), valamint az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ÉTOSZ Érdekvédelmi Tanácsadó Kft.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1068 Budapest, Benczúr u. 45.) között, a Felügyelőbizottság munkavállalói képviselői részére folytatott tevékenység tartalmáról, formájáról és díjazásáról.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Az ÉTOSZ e megállapodás keretében biztosítja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munkavállalók által választott felügyelőbizottsági tagnak, hogy: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Felügyelőbizottsági Tagok Klubja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keretében, évente 4 alkalommal előadásokat, felkészítőt, tapasztalatcserét, konzultációt tart szakemberek részvételével.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előző pontban meghatározott rendezvények témáihoz kapcsolódva írásos tájékoztatókat készít a felügyelőbizottságok tevékenységét érintő jogszabályváltozásokról, törvényértelmezésekről, módszertani kérdésekről, évente legalább 2 alkalommal.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FB Klubban részt vevő tagok számára – előzetes megbeszélés alapján – tanácsadással, konzultálási lehetőséggel áll rendelkezésre az ÉTOSZ székhelyén.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  <w:tab/>
        <w:t xml:space="preserve">Az 1. pontban felsorolt szolgáltatásokon túl, az ÉTOSZ a külön-megállapodás alapján végzett szakértői tevékenységek (pl. dokumentumok, szabályzatok készítése, véleményezése) esetén a munkákat a szakértői tarifák 70%-áért végzi el.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1. pontban felsorolt szolgáltatások, valamint a kedvezmények éves ellenértékeként a résztvevő felügyelőbizottsági tag munkáltatója 50.000 Ft,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(ötvenezer forint + áfát) fizet – számla alapján – az ÉTOSZ Egyesülésnek.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befizetést a megállapodás megkötését követően, illetve minden évben a megállapodás megkötésének hónapjában kell átutalással teljesíteni az ÉTOSZ számlájára (10200940-21514481).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megállapodás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határozatlan ideig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érvényes és a felek egyoldalúan is felmondhatják. A felmondásra a következő éves díj fizetését megelőző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hónappal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kerülhet sor.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Budapest, 2021. ……..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</w:t>
        <w:tab/>
        <w:t xml:space="preserve">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843"/>
          <w:tab w:val="center" w:pos="7230"/>
        </w:tabs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sectPr>
      <w:pgSz w:h="16840" w:w="11907" w:orient="portrait"/>
      <w:pgMar w:bottom="1418" w:top="1418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567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284" w:hanging="284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284" w:hanging="284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